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8CC6B" w14:textId="2118F229" w:rsidR="000F3CB2" w:rsidRDefault="00282E00" w:rsidP="007C768B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54DF3B91" wp14:editId="3251E78A">
            <wp:simplePos x="0" y="0"/>
            <wp:positionH relativeFrom="margin">
              <wp:posOffset>-133350</wp:posOffset>
            </wp:positionH>
            <wp:positionV relativeFrom="paragraph">
              <wp:posOffset>9525</wp:posOffset>
            </wp:positionV>
            <wp:extent cx="1028700" cy="988695"/>
            <wp:effectExtent l="0" t="0" r="0" b="1905"/>
            <wp:wrapTight wrapText="bothSides">
              <wp:wrapPolygon edited="0">
                <wp:start x="0" y="0"/>
                <wp:lineTo x="0" y="21225"/>
                <wp:lineTo x="21200" y="21225"/>
                <wp:lineTo x="21200" y="0"/>
                <wp:lineTo x="0" y="0"/>
              </wp:wrapPolygon>
            </wp:wrapTight>
            <wp:docPr id="438277715" name="Grafik 1" descr="Ein Bild, das Text, Logo, Kreis, 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277715" name="Grafik 1" descr="Ein Bild, das Text, Logo, Kreis, Symbol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1A15">
        <w:rPr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45451DE7" wp14:editId="15238313">
            <wp:simplePos x="0" y="0"/>
            <wp:positionH relativeFrom="margin">
              <wp:posOffset>4919980</wp:posOffset>
            </wp:positionH>
            <wp:positionV relativeFrom="paragraph">
              <wp:posOffset>74295</wp:posOffset>
            </wp:positionV>
            <wp:extent cx="838200" cy="838200"/>
            <wp:effectExtent l="0" t="0" r="0" b="0"/>
            <wp:wrapTight wrapText="bothSides">
              <wp:wrapPolygon edited="0">
                <wp:start x="8836" y="0"/>
                <wp:lineTo x="5400" y="491"/>
                <wp:lineTo x="0" y="5400"/>
                <wp:lineTo x="0" y="11782"/>
                <wp:lineTo x="491" y="17182"/>
                <wp:lineTo x="6873" y="21109"/>
                <wp:lineTo x="8836" y="21109"/>
                <wp:lineTo x="12273" y="21109"/>
                <wp:lineTo x="14236" y="21109"/>
                <wp:lineTo x="20618" y="16691"/>
                <wp:lineTo x="21109" y="11782"/>
                <wp:lineTo x="21109" y="5400"/>
                <wp:lineTo x="15709" y="491"/>
                <wp:lineTo x="12273" y="0"/>
                <wp:lineTo x="8836" y="0"/>
              </wp:wrapPolygon>
            </wp:wrapTight>
            <wp:docPr id="33611207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112076" name="Grafik 3361120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AE5143" w14:textId="6AC78EF3" w:rsidR="000F3CB2" w:rsidRDefault="000F3CB2" w:rsidP="007C768B">
      <w:pPr>
        <w:jc w:val="right"/>
        <w:rPr>
          <w:sz w:val="24"/>
          <w:szCs w:val="24"/>
        </w:rPr>
      </w:pPr>
    </w:p>
    <w:p w14:paraId="696BB474" w14:textId="5D99BB8C" w:rsidR="000F3CB2" w:rsidRDefault="000F3CB2" w:rsidP="007C768B">
      <w:pPr>
        <w:jc w:val="right"/>
        <w:rPr>
          <w:sz w:val="24"/>
          <w:szCs w:val="24"/>
        </w:rPr>
      </w:pPr>
    </w:p>
    <w:p w14:paraId="63BCB5FC" w14:textId="60AE248C" w:rsidR="000F3CB2" w:rsidRDefault="000F3CB2" w:rsidP="00AC1A15">
      <w:pPr>
        <w:rPr>
          <w:sz w:val="24"/>
          <w:szCs w:val="24"/>
        </w:rPr>
      </w:pPr>
    </w:p>
    <w:p w14:paraId="417571C7" w14:textId="77777777" w:rsidR="00282E00" w:rsidRDefault="00282E00" w:rsidP="00AC1A15">
      <w:pPr>
        <w:rPr>
          <w:sz w:val="24"/>
          <w:szCs w:val="24"/>
        </w:rPr>
      </w:pPr>
    </w:p>
    <w:p w14:paraId="0FACEE62" w14:textId="7C43B7A0" w:rsidR="00EC61D4" w:rsidRPr="00EC61D4" w:rsidRDefault="00EC61D4" w:rsidP="00EC61D4">
      <w:pPr>
        <w:shd w:val="clear" w:color="auto" w:fill="002060"/>
        <w:spacing w:after="0" w:line="240" w:lineRule="auto"/>
        <w:jc w:val="center"/>
        <w:rPr>
          <w:b/>
          <w:sz w:val="28"/>
          <w:szCs w:val="28"/>
        </w:rPr>
      </w:pPr>
      <w:r w:rsidRPr="00EC61D4">
        <w:rPr>
          <w:b/>
          <w:sz w:val="28"/>
          <w:szCs w:val="28"/>
        </w:rPr>
        <w:t>Einladung zum Ehemaligentreffen am Campus Zweiter Bildungsweg,</w:t>
      </w:r>
    </w:p>
    <w:p w14:paraId="6FFB09A1" w14:textId="767EDF26" w:rsidR="007C768B" w:rsidRPr="00EC61D4" w:rsidRDefault="00EC61D4" w:rsidP="00EC61D4">
      <w:pPr>
        <w:shd w:val="clear" w:color="auto" w:fill="002060"/>
        <w:spacing w:after="0" w:line="240" w:lineRule="auto"/>
        <w:jc w:val="center"/>
        <w:rPr>
          <w:b/>
          <w:sz w:val="28"/>
          <w:szCs w:val="28"/>
        </w:rPr>
      </w:pPr>
      <w:r w:rsidRPr="00EC61D4">
        <w:rPr>
          <w:b/>
          <w:sz w:val="28"/>
          <w:szCs w:val="28"/>
        </w:rPr>
        <w:t xml:space="preserve">Freitag d. 10.4.26 von 19.30-22.00 Uhr im </w:t>
      </w:r>
      <w:r w:rsidR="00C15725" w:rsidRPr="00EC61D4">
        <w:rPr>
          <w:b/>
          <w:sz w:val="28"/>
          <w:szCs w:val="28"/>
        </w:rPr>
        <w:t>Holzdamm 5, 20099 Hamburg</w:t>
      </w:r>
    </w:p>
    <w:p w14:paraId="0CAD6685" w14:textId="77777777" w:rsidR="007C768B" w:rsidRDefault="007C768B" w:rsidP="00EC61D4">
      <w:pPr>
        <w:spacing w:after="0" w:line="240" w:lineRule="auto"/>
        <w:jc w:val="center"/>
        <w:rPr>
          <w:sz w:val="24"/>
          <w:szCs w:val="24"/>
        </w:rPr>
      </w:pPr>
    </w:p>
    <w:p w14:paraId="4877D6C3" w14:textId="77777777" w:rsidR="00282E00" w:rsidRDefault="00282E00" w:rsidP="00EC61D4">
      <w:pPr>
        <w:spacing w:after="0" w:line="240" w:lineRule="auto"/>
        <w:jc w:val="center"/>
        <w:rPr>
          <w:sz w:val="24"/>
          <w:szCs w:val="24"/>
        </w:rPr>
      </w:pPr>
    </w:p>
    <w:p w14:paraId="75448A09" w14:textId="77777777" w:rsidR="00EC61D4" w:rsidRDefault="00EC61D4" w:rsidP="00EC61D4">
      <w:pPr>
        <w:jc w:val="right"/>
        <w:rPr>
          <w:sz w:val="24"/>
          <w:szCs w:val="24"/>
        </w:rPr>
      </w:pPr>
      <w:r>
        <w:rPr>
          <w:sz w:val="24"/>
          <w:szCs w:val="24"/>
        </w:rPr>
        <w:t>Hamburg, d. 27.3.2026</w:t>
      </w:r>
    </w:p>
    <w:p w14:paraId="6E914CFF" w14:textId="14ED3774" w:rsidR="00C808FE" w:rsidRDefault="00175636" w:rsidP="00C15725">
      <w:pPr>
        <w:spacing w:after="0" w:line="240" w:lineRule="auto"/>
        <w:jc w:val="both"/>
        <w:rPr>
          <w:sz w:val="24"/>
          <w:szCs w:val="24"/>
        </w:rPr>
      </w:pPr>
      <w:r w:rsidRPr="00175636">
        <w:rPr>
          <w:sz w:val="24"/>
          <w:szCs w:val="24"/>
        </w:rPr>
        <w:t xml:space="preserve">Liebe </w:t>
      </w:r>
      <w:r w:rsidR="00D35C17">
        <w:rPr>
          <w:sz w:val="24"/>
          <w:szCs w:val="24"/>
        </w:rPr>
        <w:t>ehemalige Schüler</w:t>
      </w:r>
      <w:r w:rsidR="00C808FE">
        <w:rPr>
          <w:sz w:val="24"/>
          <w:szCs w:val="24"/>
        </w:rPr>
        <w:t xml:space="preserve">*innen und </w:t>
      </w:r>
      <w:r w:rsidR="00D35C17">
        <w:rPr>
          <w:sz w:val="24"/>
          <w:szCs w:val="24"/>
        </w:rPr>
        <w:t>einstige</w:t>
      </w:r>
      <w:r w:rsidR="00C808FE">
        <w:rPr>
          <w:sz w:val="24"/>
          <w:szCs w:val="24"/>
        </w:rPr>
        <w:t xml:space="preserve"> </w:t>
      </w:r>
      <w:r w:rsidR="0079684D">
        <w:rPr>
          <w:sz w:val="24"/>
          <w:szCs w:val="24"/>
        </w:rPr>
        <w:t>Lehrer</w:t>
      </w:r>
      <w:r w:rsidR="00C808FE">
        <w:rPr>
          <w:sz w:val="24"/>
          <w:szCs w:val="24"/>
        </w:rPr>
        <w:t>*innen</w:t>
      </w:r>
      <w:r w:rsidRPr="00175636">
        <w:rPr>
          <w:sz w:val="24"/>
          <w:szCs w:val="24"/>
        </w:rPr>
        <w:t xml:space="preserve"> </w:t>
      </w:r>
    </w:p>
    <w:p w14:paraId="5BA6C5C5" w14:textId="77777777" w:rsidR="00C808FE" w:rsidRDefault="00C15725" w:rsidP="00C1572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 Hansa Kollegs, </w:t>
      </w:r>
    </w:p>
    <w:p w14:paraId="57A2CD6C" w14:textId="1BC1AC1E" w:rsidR="00C808FE" w:rsidRDefault="00C15725" w:rsidP="00C1572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der Abendschule </w:t>
      </w:r>
      <w:proofErr w:type="spellStart"/>
      <w:proofErr w:type="gramStart"/>
      <w:r w:rsidR="005F2979">
        <w:rPr>
          <w:sz w:val="24"/>
          <w:szCs w:val="24"/>
        </w:rPr>
        <w:t>V</w:t>
      </w:r>
      <w:r>
        <w:rPr>
          <w:sz w:val="24"/>
          <w:szCs w:val="24"/>
        </w:rPr>
        <w:t>or</w:t>
      </w:r>
      <w:proofErr w:type="spellEnd"/>
      <w:proofErr w:type="gramEnd"/>
      <w:r>
        <w:rPr>
          <w:sz w:val="24"/>
          <w:szCs w:val="24"/>
        </w:rPr>
        <w:t xml:space="preserve"> dem Holstentor</w:t>
      </w:r>
      <w:r w:rsidR="00C808FE">
        <w:rPr>
          <w:sz w:val="24"/>
          <w:szCs w:val="24"/>
        </w:rPr>
        <w:t xml:space="preserve">, </w:t>
      </w:r>
    </w:p>
    <w:p w14:paraId="7342A7B2" w14:textId="71AE7232" w:rsidR="00C31641" w:rsidRDefault="00C15725" w:rsidP="00C1572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 </w:t>
      </w:r>
      <w:r w:rsidR="007C768B">
        <w:rPr>
          <w:sz w:val="24"/>
          <w:szCs w:val="24"/>
        </w:rPr>
        <w:t xml:space="preserve">Abendgymnasiums mit Abendschule </w:t>
      </w:r>
      <w:r w:rsidR="00175636">
        <w:rPr>
          <w:sz w:val="24"/>
          <w:szCs w:val="24"/>
        </w:rPr>
        <w:t>St. Georg</w:t>
      </w:r>
      <w:r w:rsidR="00C808FE">
        <w:rPr>
          <w:sz w:val="24"/>
          <w:szCs w:val="24"/>
        </w:rPr>
        <w:t xml:space="preserve"> sowie</w:t>
      </w:r>
    </w:p>
    <w:p w14:paraId="17340662" w14:textId="54D5B884" w:rsidR="00C808FE" w:rsidRDefault="00C808FE" w:rsidP="00C1572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des Campus</w:t>
      </w:r>
      <w:r w:rsidR="00DD4E1C">
        <w:rPr>
          <w:sz w:val="24"/>
          <w:szCs w:val="24"/>
        </w:rPr>
        <w:t>’</w:t>
      </w:r>
      <w:r>
        <w:rPr>
          <w:sz w:val="24"/>
          <w:szCs w:val="24"/>
        </w:rPr>
        <w:t xml:space="preserve"> Zweiter Bildungsweg</w:t>
      </w:r>
      <w:r w:rsidR="000F3CB2">
        <w:rPr>
          <w:sz w:val="24"/>
          <w:szCs w:val="24"/>
        </w:rPr>
        <w:t>,</w:t>
      </w:r>
    </w:p>
    <w:p w14:paraId="3C3D93C4" w14:textId="6E760669" w:rsidR="00C808FE" w:rsidRDefault="00C808FE" w:rsidP="00C15725">
      <w:pPr>
        <w:spacing w:after="0" w:line="240" w:lineRule="auto"/>
        <w:jc w:val="both"/>
        <w:rPr>
          <w:sz w:val="24"/>
          <w:szCs w:val="24"/>
        </w:rPr>
      </w:pPr>
    </w:p>
    <w:p w14:paraId="267D87F5" w14:textId="06D86B26" w:rsidR="006445C8" w:rsidRDefault="00282E00" w:rsidP="00C15725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5BD83F8C" wp14:editId="550EC2BE">
            <wp:simplePos x="0" y="0"/>
            <wp:positionH relativeFrom="column">
              <wp:posOffset>43180</wp:posOffset>
            </wp:positionH>
            <wp:positionV relativeFrom="paragraph">
              <wp:posOffset>1674495</wp:posOffset>
            </wp:positionV>
            <wp:extent cx="2131695" cy="1333500"/>
            <wp:effectExtent l="114300" t="114300" r="116205" b="152400"/>
            <wp:wrapTight wrapText="bothSides">
              <wp:wrapPolygon edited="0">
                <wp:start x="-1158" y="-1851"/>
                <wp:lineTo x="-1158" y="23760"/>
                <wp:lineTo x="22584" y="23760"/>
                <wp:lineTo x="22584" y="-1851"/>
                <wp:lineTo x="-1158" y="-1851"/>
              </wp:wrapPolygon>
            </wp:wrapTight>
            <wp:docPr id="122665313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653135" name="Grafik 122665313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695" cy="1333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303BCCB0" wp14:editId="5EE6BE44">
            <wp:simplePos x="0" y="0"/>
            <wp:positionH relativeFrom="margin">
              <wp:posOffset>4167505</wp:posOffset>
            </wp:positionH>
            <wp:positionV relativeFrom="paragraph">
              <wp:posOffset>588645</wp:posOffset>
            </wp:positionV>
            <wp:extent cx="1466850" cy="1511935"/>
            <wp:effectExtent l="190500" t="171450" r="190500" b="183515"/>
            <wp:wrapTight wrapText="bothSides">
              <wp:wrapPolygon edited="0">
                <wp:start x="-2244" y="-2449"/>
                <wp:lineTo x="-2805" y="2449"/>
                <wp:lineTo x="-2805" y="20956"/>
                <wp:lineTo x="-1964" y="23950"/>
                <wp:lineTo x="23283" y="23950"/>
                <wp:lineTo x="24125" y="20139"/>
                <wp:lineTo x="24125" y="2449"/>
                <wp:lineTo x="23564" y="-1633"/>
                <wp:lineTo x="23564" y="-2449"/>
                <wp:lineTo x="-2244" y="-2449"/>
              </wp:wrapPolygon>
            </wp:wrapTight>
            <wp:docPr id="1" name="Grafik 1" descr="https://ca2b.hamburg.de/wp-content/uploads/sites/831/2023/03/KarteCa2bDetails-997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2b.hamburg.de/wp-content/uploads/sites/831/2023/03/KarteCa2bDetails-997x10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9" t="-419" r="-639" b="-826"/>
                    <a:stretch/>
                  </pic:blipFill>
                  <pic:spPr bwMode="auto">
                    <a:xfrm>
                      <a:off x="0" y="0"/>
                      <a:ext cx="1466850" cy="15119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68D1">
        <w:rPr>
          <w:sz w:val="24"/>
          <w:szCs w:val="24"/>
        </w:rPr>
        <w:t>der Frühling steht vor der Tür, und mit ihm zusammen das vierte Ehemaligentreffen am Campus Zweiter Bildungsweg</w:t>
      </w:r>
      <w:r w:rsidR="00AC1A15">
        <w:rPr>
          <w:sz w:val="24"/>
          <w:szCs w:val="24"/>
        </w:rPr>
        <w:t>!</w:t>
      </w:r>
      <w:r w:rsidR="00E668D1">
        <w:rPr>
          <w:sz w:val="24"/>
          <w:szCs w:val="24"/>
        </w:rPr>
        <w:t xml:space="preserve"> </w:t>
      </w:r>
      <w:r w:rsidR="001E13B8">
        <w:rPr>
          <w:sz w:val="24"/>
          <w:szCs w:val="24"/>
        </w:rPr>
        <w:t>Wir laden Sie h</w:t>
      </w:r>
      <w:r w:rsidR="001F5F4A">
        <w:rPr>
          <w:sz w:val="24"/>
          <w:szCs w:val="24"/>
        </w:rPr>
        <w:t xml:space="preserve">erzlich </w:t>
      </w:r>
      <w:r w:rsidR="001E13B8">
        <w:rPr>
          <w:sz w:val="24"/>
          <w:szCs w:val="24"/>
        </w:rPr>
        <w:t xml:space="preserve">ein, </w:t>
      </w:r>
      <w:r w:rsidR="005E0271">
        <w:rPr>
          <w:sz w:val="24"/>
          <w:szCs w:val="24"/>
        </w:rPr>
        <w:t>am</w:t>
      </w:r>
      <w:r w:rsidR="00C808FE">
        <w:rPr>
          <w:sz w:val="24"/>
          <w:szCs w:val="24"/>
        </w:rPr>
        <w:t xml:space="preserve"> </w:t>
      </w:r>
      <w:r w:rsidR="005650F4">
        <w:rPr>
          <w:sz w:val="24"/>
          <w:szCs w:val="24"/>
        </w:rPr>
        <w:t>10</w:t>
      </w:r>
      <w:r w:rsidR="00C808FE">
        <w:rPr>
          <w:sz w:val="24"/>
          <w:szCs w:val="24"/>
        </w:rPr>
        <w:t>.</w:t>
      </w:r>
      <w:r w:rsidR="005E0271">
        <w:rPr>
          <w:sz w:val="24"/>
          <w:szCs w:val="24"/>
        </w:rPr>
        <w:t xml:space="preserve"> April 20</w:t>
      </w:r>
      <w:r w:rsidR="00C808FE">
        <w:rPr>
          <w:sz w:val="24"/>
          <w:szCs w:val="24"/>
        </w:rPr>
        <w:t>2</w:t>
      </w:r>
      <w:r w:rsidR="005650F4">
        <w:rPr>
          <w:sz w:val="24"/>
          <w:szCs w:val="24"/>
        </w:rPr>
        <w:t>6</w:t>
      </w:r>
      <w:r w:rsidR="0079684D">
        <w:rPr>
          <w:sz w:val="24"/>
          <w:szCs w:val="24"/>
        </w:rPr>
        <w:t xml:space="preserve"> –</w:t>
      </w:r>
      <w:r w:rsidR="005E0271">
        <w:rPr>
          <w:sz w:val="24"/>
          <w:szCs w:val="24"/>
        </w:rPr>
        <w:t xml:space="preserve"> dem Freitag nach Ostern</w:t>
      </w:r>
      <w:r w:rsidR="0079684D">
        <w:rPr>
          <w:sz w:val="24"/>
          <w:szCs w:val="24"/>
        </w:rPr>
        <w:t xml:space="preserve"> – </w:t>
      </w:r>
      <w:r w:rsidR="005E0271">
        <w:rPr>
          <w:sz w:val="24"/>
          <w:szCs w:val="24"/>
        </w:rPr>
        <w:t xml:space="preserve">um 19.30 Uhr zu uns in den Holzdamm 5 zu kommen. </w:t>
      </w:r>
      <w:r w:rsidR="00D4263F">
        <w:rPr>
          <w:sz w:val="24"/>
          <w:szCs w:val="24"/>
        </w:rPr>
        <w:t>Die</w:t>
      </w:r>
      <w:r w:rsidR="005E0271">
        <w:rPr>
          <w:sz w:val="24"/>
          <w:szCs w:val="24"/>
        </w:rPr>
        <w:t xml:space="preserve"> dortigen Cafeteria </w:t>
      </w:r>
      <w:r w:rsidR="00D4263F">
        <w:rPr>
          <w:sz w:val="24"/>
          <w:szCs w:val="24"/>
        </w:rPr>
        <w:t>bietet d</w:t>
      </w:r>
      <w:r w:rsidR="00AC1A15">
        <w:rPr>
          <w:sz w:val="24"/>
          <w:szCs w:val="24"/>
        </w:rPr>
        <w:t>ann</w:t>
      </w:r>
      <w:r w:rsidR="00D4263F">
        <w:rPr>
          <w:sz w:val="24"/>
          <w:szCs w:val="24"/>
        </w:rPr>
        <w:t xml:space="preserve"> wieder den idealen Ort für e</w:t>
      </w:r>
      <w:r w:rsidR="001E13B8">
        <w:rPr>
          <w:sz w:val="24"/>
          <w:szCs w:val="24"/>
        </w:rPr>
        <w:t xml:space="preserve">in geselliges Beisammensein sowohl mit ehemaligen Mitschüler*innen und Lehrer*innen als auch mit </w:t>
      </w:r>
      <w:r w:rsidR="00D4263F">
        <w:rPr>
          <w:sz w:val="24"/>
          <w:szCs w:val="24"/>
        </w:rPr>
        <w:t>gegenwärtig</w:t>
      </w:r>
      <w:r w:rsidR="001E13B8">
        <w:rPr>
          <w:sz w:val="24"/>
          <w:szCs w:val="24"/>
        </w:rPr>
        <w:t xml:space="preserve"> „aktiven“ Mitgliedern unserer Schulgemeinschaft.  </w:t>
      </w:r>
      <w:r w:rsidR="00AC1A15">
        <w:rPr>
          <w:sz w:val="24"/>
          <w:szCs w:val="24"/>
        </w:rPr>
        <w:t>Dank der</w:t>
      </w:r>
      <w:r w:rsidR="00D4263F">
        <w:rPr>
          <w:sz w:val="24"/>
          <w:szCs w:val="24"/>
        </w:rPr>
        <w:t xml:space="preserve"> finanzielle</w:t>
      </w:r>
      <w:r w:rsidR="00AC1A15">
        <w:rPr>
          <w:sz w:val="24"/>
          <w:szCs w:val="24"/>
        </w:rPr>
        <w:t>n</w:t>
      </w:r>
      <w:r w:rsidR="00D4263F">
        <w:rPr>
          <w:sz w:val="24"/>
          <w:szCs w:val="24"/>
        </w:rPr>
        <w:t xml:space="preserve"> Unterstützung </w:t>
      </w:r>
      <w:r w:rsidR="00EC61D4">
        <w:rPr>
          <w:sz w:val="24"/>
          <w:szCs w:val="24"/>
        </w:rPr>
        <w:t>vonseiten</w:t>
      </w:r>
      <w:r w:rsidR="00D4263F">
        <w:rPr>
          <w:sz w:val="24"/>
          <w:szCs w:val="24"/>
        </w:rPr>
        <w:t xml:space="preserve"> </w:t>
      </w:r>
      <w:r w:rsidR="00EC61D4">
        <w:rPr>
          <w:sz w:val="24"/>
          <w:szCs w:val="24"/>
        </w:rPr>
        <w:t xml:space="preserve">unseres </w:t>
      </w:r>
      <w:r w:rsidR="00D4263F">
        <w:rPr>
          <w:sz w:val="24"/>
          <w:szCs w:val="24"/>
        </w:rPr>
        <w:t>Fördervereins</w:t>
      </w:r>
      <w:r w:rsidR="00EC61D4">
        <w:rPr>
          <w:sz w:val="24"/>
          <w:szCs w:val="24"/>
        </w:rPr>
        <w:t xml:space="preserve"> (</w:t>
      </w:r>
      <w:r w:rsidR="00D4263F">
        <w:rPr>
          <w:sz w:val="24"/>
          <w:szCs w:val="24"/>
        </w:rPr>
        <w:t>der seit letztem Jahr die Patenschaft für diese Veranstaltung übernommen hat</w:t>
      </w:r>
      <w:r w:rsidR="00EC61D4">
        <w:rPr>
          <w:sz w:val="24"/>
          <w:szCs w:val="24"/>
        </w:rPr>
        <w:t>)</w:t>
      </w:r>
      <w:r w:rsidR="00D4263F">
        <w:rPr>
          <w:sz w:val="24"/>
          <w:szCs w:val="24"/>
        </w:rPr>
        <w:t xml:space="preserve"> können wir Ihnen wieder Snacks und Getränke anbieten. Darüber hinaus soll es zu</w:t>
      </w:r>
      <w:r w:rsidR="00EC61D4">
        <w:rPr>
          <w:sz w:val="24"/>
          <w:szCs w:val="24"/>
        </w:rPr>
        <w:t xml:space="preserve"> Beginn des Treffens a</w:t>
      </w:r>
      <w:r w:rsidR="00D4263F">
        <w:rPr>
          <w:sz w:val="24"/>
          <w:szCs w:val="24"/>
        </w:rPr>
        <w:t>uch wieder Live-Musik geben.</w:t>
      </w:r>
      <w:r w:rsidR="006445C8">
        <w:rPr>
          <w:sz w:val="24"/>
          <w:szCs w:val="24"/>
        </w:rPr>
        <w:t xml:space="preserve">  </w:t>
      </w:r>
    </w:p>
    <w:p w14:paraId="73B4B710" w14:textId="55BF1DE4" w:rsidR="006445C8" w:rsidRDefault="006445C8" w:rsidP="00C15725">
      <w:pPr>
        <w:spacing w:after="0" w:line="240" w:lineRule="auto"/>
        <w:jc w:val="both"/>
        <w:rPr>
          <w:sz w:val="24"/>
          <w:szCs w:val="24"/>
        </w:rPr>
      </w:pPr>
    </w:p>
    <w:p w14:paraId="1DC4F322" w14:textId="741C7E9F" w:rsidR="00707217" w:rsidRDefault="00EC61D4" w:rsidP="00C1572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 würde uns bei den</w:t>
      </w:r>
      <w:r w:rsidR="00707217">
        <w:rPr>
          <w:sz w:val="24"/>
          <w:szCs w:val="24"/>
        </w:rPr>
        <w:t xml:space="preserve"> </w:t>
      </w:r>
      <w:r>
        <w:rPr>
          <w:sz w:val="24"/>
          <w:szCs w:val="24"/>
        </w:rPr>
        <w:t>logistischen Planungen für diesen</w:t>
      </w:r>
      <w:r w:rsidR="00707217">
        <w:rPr>
          <w:sz w:val="24"/>
          <w:szCs w:val="24"/>
        </w:rPr>
        <w:t xml:space="preserve"> </w:t>
      </w:r>
      <w:r>
        <w:rPr>
          <w:sz w:val="24"/>
          <w:szCs w:val="24"/>
        </w:rPr>
        <w:t>Abend sehr helfen</w:t>
      </w:r>
      <w:r w:rsidR="00707217">
        <w:rPr>
          <w:sz w:val="24"/>
          <w:szCs w:val="24"/>
        </w:rPr>
        <w:t xml:space="preserve">, </w:t>
      </w:r>
      <w:r>
        <w:rPr>
          <w:sz w:val="24"/>
          <w:szCs w:val="24"/>
        </w:rPr>
        <w:t>dass</w:t>
      </w:r>
      <w:r w:rsidR="00707217">
        <w:rPr>
          <w:sz w:val="24"/>
          <w:szCs w:val="24"/>
        </w:rPr>
        <w:t xml:space="preserve"> Sie uns Ihr</w:t>
      </w:r>
      <w:r>
        <w:rPr>
          <w:sz w:val="24"/>
          <w:szCs w:val="24"/>
        </w:rPr>
        <w:t xml:space="preserve">e Teilnahme </w:t>
      </w:r>
      <w:r w:rsidR="00707217">
        <w:rPr>
          <w:sz w:val="24"/>
          <w:szCs w:val="24"/>
        </w:rPr>
        <w:t>ankündige</w:t>
      </w:r>
      <w:r>
        <w:rPr>
          <w:sz w:val="24"/>
          <w:szCs w:val="24"/>
        </w:rPr>
        <w:t>n</w:t>
      </w:r>
      <w:r w:rsidR="00707217">
        <w:rPr>
          <w:sz w:val="24"/>
          <w:szCs w:val="24"/>
        </w:rPr>
        <w:t xml:space="preserve">. Bitte tun Sie das möglichst bis </w:t>
      </w:r>
      <w:r w:rsidR="001F5F4A">
        <w:rPr>
          <w:sz w:val="24"/>
          <w:szCs w:val="24"/>
        </w:rPr>
        <w:t>zum 7. April</w:t>
      </w:r>
      <w:r w:rsidR="00707217">
        <w:rPr>
          <w:sz w:val="24"/>
          <w:szCs w:val="24"/>
        </w:rPr>
        <w:t xml:space="preserve"> mit einer kurzen E-Mail an die Adresse </w:t>
      </w:r>
      <w:hyperlink r:id="rId8" w:history="1">
        <w:r w:rsidR="00707217" w:rsidRPr="008405EE">
          <w:rPr>
            <w:rStyle w:val="Hyperlink"/>
            <w:sz w:val="24"/>
            <w:szCs w:val="24"/>
          </w:rPr>
          <w:t>ehemalige@ca2b.de</w:t>
        </w:r>
      </w:hyperlink>
      <w:r w:rsidR="001F5F4A">
        <w:rPr>
          <w:sz w:val="24"/>
          <w:szCs w:val="24"/>
        </w:rPr>
        <w:t xml:space="preserve">. </w:t>
      </w:r>
    </w:p>
    <w:p w14:paraId="48FE1719" w14:textId="1D780192" w:rsidR="00707217" w:rsidRDefault="00707217" w:rsidP="00A91AFA">
      <w:pPr>
        <w:jc w:val="both"/>
        <w:rPr>
          <w:sz w:val="24"/>
          <w:szCs w:val="24"/>
        </w:rPr>
      </w:pPr>
    </w:p>
    <w:p w14:paraId="2791E761" w14:textId="6BAE35B1" w:rsidR="00932DEA" w:rsidRDefault="001F5F4A" w:rsidP="00932DE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Wir hoffen auf ein wieder zahlreiches Erscheinen und freuen uns das Wiedersehen mit Ihnen!</w:t>
      </w:r>
    </w:p>
    <w:p w14:paraId="0F61A35B" w14:textId="77777777" w:rsidR="002041D0" w:rsidRDefault="002041D0" w:rsidP="00932DEA">
      <w:pPr>
        <w:spacing w:after="0" w:line="240" w:lineRule="auto"/>
        <w:jc w:val="both"/>
        <w:rPr>
          <w:sz w:val="24"/>
          <w:szCs w:val="24"/>
        </w:rPr>
      </w:pPr>
    </w:p>
    <w:p w14:paraId="0D1A30C7" w14:textId="36323F1A" w:rsidR="00D4263F" w:rsidRDefault="00D4263F" w:rsidP="00932DE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Mit besten Grüßen</w:t>
      </w:r>
    </w:p>
    <w:p w14:paraId="1525E082" w14:textId="20E5071D" w:rsidR="00D4263F" w:rsidRDefault="00D4263F" w:rsidP="00932DE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Sven Leipold (Erster Vorsitzender des Fördervereins Ca2B)</w:t>
      </w:r>
    </w:p>
    <w:p w14:paraId="7C9FED1E" w14:textId="3AF519F7" w:rsidR="00AC1A15" w:rsidRDefault="00AC1A15" w:rsidP="00AC1A1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Christian Sprang (Schulleiter)</w:t>
      </w:r>
    </w:p>
    <w:p w14:paraId="230E1222" w14:textId="75091AD3" w:rsidR="00932DEA" w:rsidRDefault="00932DEA" w:rsidP="00932DE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Maren Dubbels </w:t>
      </w:r>
      <w:r w:rsidR="005F2979">
        <w:rPr>
          <w:sz w:val="24"/>
          <w:szCs w:val="24"/>
        </w:rPr>
        <w:t>(Beauftragte für Öffentlichkeitsarbeit</w:t>
      </w:r>
      <w:r w:rsidR="00AC1A15">
        <w:rPr>
          <w:sz w:val="24"/>
          <w:szCs w:val="24"/>
        </w:rPr>
        <w:t xml:space="preserve"> am Ca2B</w:t>
      </w:r>
      <w:r w:rsidR="005F2979">
        <w:rPr>
          <w:sz w:val="24"/>
          <w:szCs w:val="24"/>
        </w:rPr>
        <w:t>)</w:t>
      </w:r>
    </w:p>
    <w:p w14:paraId="460C9472" w14:textId="77777777" w:rsidR="00AC1A15" w:rsidRDefault="00AC1A15" w:rsidP="00AC1A1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Malte Stein (Beauftragter für Kultur am Ca2B)</w:t>
      </w:r>
    </w:p>
    <w:p w14:paraId="17D82F2E" w14:textId="77777777" w:rsidR="00592859" w:rsidRPr="00175636" w:rsidRDefault="00592859" w:rsidP="00966673">
      <w:pPr>
        <w:spacing w:after="0" w:line="240" w:lineRule="auto"/>
        <w:jc w:val="both"/>
        <w:rPr>
          <w:sz w:val="24"/>
          <w:szCs w:val="24"/>
        </w:rPr>
      </w:pPr>
    </w:p>
    <w:sectPr w:rsidR="00592859" w:rsidRPr="00175636" w:rsidSect="00E3077F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636"/>
    <w:rsid w:val="00003EDA"/>
    <w:rsid w:val="00041454"/>
    <w:rsid w:val="000F3CB2"/>
    <w:rsid w:val="000F55B9"/>
    <w:rsid w:val="0013798B"/>
    <w:rsid w:val="0014533C"/>
    <w:rsid w:val="00170ADC"/>
    <w:rsid w:val="00175636"/>
    <w:rsid w:val="001E13B8"/>
    <w:rsid w:val="001F5F4A"/>
    <w:rsid w:val="002041D0"/>
    <w:rsid w:val="00246BC0"/>
    <w:rsid w:val="00282E00"/>
    <w:rsid w:val="002D0251"/>
    <w:rsid w:val="002F23B4"/>
    <w:rsid w:val="00331ECE"/>
    <w:rsid w:val="00357378"/>
    <w:rsid w:val="003B052A"/>
    <w:rsid w:val="003D0986"/>
    <w:rsid w:val="00411375"/>
    <w:rsid w:val="00413089"/>
    <w:rsid w:val="00415E29"/>
    <w:rsid w:val="00447A9D"/>
    <w:rsid w:val="004C0D1A"/>
    <w:rsid w:val="004D3ABA"/>
    <w:rsid w:val="004F6B26"/>
    <w:rsid w:val="00543383"/>
    <w:rsid w:val="005561F3"/>
    <w:rsid w:val="005650F4"/>
    <w:rsid w:val="0057694B"/>
    <w:rsid w:val="00592859"/>
    <w:rsid w:val="005E0271"/>
    <w:rsid w:val="005F2979"/>
    <w:rsid w:val="00610D82"/>
    <w:rsid w:val="006445C8"/>
    <w:rsid w:val="006C347D"/>
    <w:rsid w:val="00707217"/>
    <w:rsid w:val="007772CF"/>
    <w:rsid w:val="0079684D"/>
    <w:rsid w:val="007A01C0"/>
    <w:rsid w:val="007C768B"/>
    <w:rsid w:val="008516F8"/>
    <w:rsid w:val="00921160"/>
    <w:rsid w:val="00932DEA"/>
    <w:rsid w:val="00965302"/>
    <w:rsid w:val="00966673"/>
    <w:rsid w:val="009B7B1D"/>
    <w:rsid w:val="009D301A"/>
    <w:rsid w:val="009E558F"/>
    <w:rsid w:val="00A9142E"/>
    <w:rsid w:val="00A91AFA"/>
    <w:rsid w:val="00AC1A15"/>
    <w:rsid w:val="00AE5A97"/>
    <w:rsid w:val="00B36B99"/>
    <w:rsid w:val="00B96D2D"/>
    <w:rsid w:val="00BE7CE8"/>
    <w:rsid w:val="00C15725"/>
    <w:rsid w:val="00C25B53"/>
    <w:rsid w:val="00C31641"/>
    <w:rsid w:val="00C472BD"/>
    <w:rsid w:val="00C72D09"/>
    <w:rsid w:val="00C808FE"/>
    <w:rsid w:val="00CF01B3"/>
    <w:rsid w:val="00CF1A32"/>
    <w:rsid w:val="00D35C17"/>
    <w:rsid w:val="00D4263F"/>
    <w:rsid w:val="00D54DB0"/>
    <w:rsid w:val="00DD4E1C"/>
    <w:rsid w:val="00E202F4"/>
    <w:rsid w:val="00E3077F"/>
    <w:rsid w:val="00E56A40"/>
    <w:rsid w:val="00E668D1"/>
    <w:rsid w:val="00E7629B"/>
    <w:rsid w:val="00EC61D4"/>
    <w:rsid w:val="00FB0B2A"/>
    <w:rsid w:val="00FC7D91"/>
    <w:rsid w:val="00FD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874B2"/>
  <w15:chartTrackingRefBased/>
  <w15:docId w15:val="{A420A803-0422-44D6-BD7C-8955A6F8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C768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04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hemalige@ca2b.d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1514</Characters>
  <Application>Microsoft Office Word</Application>
  <DocSecurity>0</DocSecurity>
  <Lines>1514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Malte Stein</cp:lastModifiedBy>
  <cp:revision>5</cp:revision>
  <cp:lastPrinted>2026-03-27T16:59:00Z</cp:lastPrinted>
  <dcterms:created xsi:type="dcterms:W3CDTF">2026-03-27T15:06:00Z</dcterms:created>
  <dcterms:modified xsi:type="dcterms:W3CDTF">2026-03-27T17:22:00Z</dcterms:modified>
</cp:coreProperties>
</file>